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20" w:rsidRPr="002A4464" w:rsidRDefault="002A4464" w:rsidP="002A4464">
      <w:pPr>
        <w:pStyle w:val="a3"/>
        <w:ind w:left="360"/>
        <w:jc w:val="right"/>
        <w:rPr>
          <w:rFonts w:ascii="Arial" w:hAnsi="Arial" w:cs="Arial"/>
          <w:b/>
          <w:bCs/>
        </w:rPr>
      </w:pPr>
      <w:r w:rsidRPr="002A4464">
        <w:rPr>
          <w:rFonts w:ascii="Arial" w:hAnsi="Arial" w:cs="Arial"/>
          <w:b/>
          <w:bCs/>
        </w:rPr>
        <w:t>Приложение №1 к Условиям отбора контрагентов</w:t>
      </w:r>
    </w:p>
    <w:p w:rsidR="002A4464" w:rsidRPr="002A4464" w:rsidRDefault="002A4464" w:rsidP="002A4464">
      <w:pPr>
        <w:pStyle w:val="a3"/>
        <w:ind w:left="360"/>
        <w:jc w:val="right"/>
        <w:rPr>
          <w:rFonts w:ascii="Arial" w:hAnsi="Arial" w:cs="Arial"/>
          <w:bCs/>
        </w:rPr>
      </w:pPr>
    </w:p>
    <w:p w:rsidR="00052F20" w:rsidRPr="002A4464" w:rsidRDefault="00052F20" w:rsidP="00052F20">
      <w:pPr>
        <w:pStyle w:val="a3"/>
        <w:ind w:left="360"/>
        <w:jc w:val="center"/>
        <w:rPr>
          <w:rFonts w:ascii="Arial" w:hAnsi="Arial" w:cs="Arial"/>
          <w:b/>
          <w:bCs/>
        </w:rPr>
      </w:pPr>
      <w:r w:rsidRPr="002A4464">
        <w:rPr>
          <w:rFonts w:ascii="Arial" w:hAnsi="Arial" w:cs="Arial"/>
          <w:b/>
          <w:bCs/>
        </w:rPr>
        <w:t>ДОГОВОР  ПОСТАВКИ</w:t>
      </w:r>
    </w:p>
    <w:p w:rsidR="00052F20" w:rsidRPr="002A4464" w:rsidRDefault="00052F20" w:rsidP="002A4464">
      <w:pPr>
        <w:pStyle w:val="a3"/>
        <w:ind w:left="360"/>
        <w:jc w:val="center"/>
        <w:rPr>
          <w:rFonts w:ascii="Arial" w:hAnsi="Arial" w:cs="Arial"/>
          <w:b/>
          <w:bCs/>
        </w:rPr>
      </w:pPr>
      <w:r w:rsidRPr="002A4464">
        <w:rPr>
          <w:rFonts w:ascii="Arial" w:hAnsi="Arial" w:cs="Arial"/>
          <w:b/>
          <w:bCs/>
        </w:rPr>
        <w:t>АЛКОГОЛЬНОЙ ПРОДУКЦИИ   №_____/_____</w:t>
      </w:r>
    </w:p>
    <w:tbl>
      <w:tblPr>
        <w:tblStyle w:val="a4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93"/>
        <w:gridCol w:w="5309"/>
      </w:tblGrid>
      <w:tr w:rsidR="002A4464" w:rsidTr="002A4464">
        <w:tc>
          <w:tcPr>
            <w:tcW w:w="5494" w:type="dxa"/>
          </w:tcPr>
          <w:p w:rsidR="002A4464" w:rsidRDefault="002A4464" w:rsidP="00052F20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r w:rsidRPr="002A4464">
              <w:rPr>
                <w:rFonts w:ascii="Arial" w:hAnsi="Arial" w:cs="Arial"/>
              </w:rPr>
              <w:t>г. Москва</w:t>
            </w:r>
          </w:p>
        </w:tc>
        <w:tc>
          <w:tcPr>
            <w:tcW w:w="5494" w:type="dxa"/>
          </w:tcPr>
          <w:p w:rsidR="002A4464" w:rsidRDefault="002A4464" w:rsidP="002A4464">
            <w:pPr>
              <w:pStyle w:val="a3"/>
              <w:ind w:left="0"/>
              <w:jc w:val="right"/>
              <w:rPr>
                <w:rFonts w:ascii="Arial" w:hAnsi="Arial" w:cs="Arial"/>
                <w:bCs/>
              </w:rPr>
            </w:pPr>
            <w:r w:rsidRPr="002A4464">
              <w:rPr>
                <w:rFonts w:ascii="Arial" w:hAnsi="Arial" w:cs="Arial"/>
              </w:rPr>
              <w:t>«_____»_______________201</w:t>
            </w:r>
            <w:r w:rsidR="00715A4E">
              <w:rPr>
                <w:rFonts w:ascii="Arial" w:hAnsi="Arial" w:cs="Arial"/>
                <w:lang w:val="en-US"/>
              </w:rPr>
              <w:t>_</w:t>
            </w:r>
            <w:bookmarkStart w:id="0" w:name="_GoBack"/>
            <w:bookmarkEnd w:id="0"/>
            <w:r w:rsidRPr="002A4464">
              <w:rPr>
                <w:rFonts w:ascii="Arial" w:hAnsi="Arial" w:cs="Arial"/>
              </w:rPr>
              <w:t xml:space="preserve"> г.</w:t>
            </w:r>
          </w:p>
        </w:tc>
      </w:tr>
      <w:tr w:rsidR="002A4464" w:rsidTr="002A4464">
        <w:tc>
          <w:tcPr>
            <w:tcW w:w="5494" w:type="dxa"/>
          </w:tcPr>
          <w:p w:rsidR="002A4464" w:rsidRDefault="002A4464" w:rsidP="00052F20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494" w:type="dxa"/>
          </w:tcPr>
          <w:p w:rsidR="002A4464" w:rsidRDefault="002A4464" w:rsidP="00052F20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52F20" w:rsidRPr="002A4464" w:rsidRDefault="00052F20" w:rsidP="00052F20">
      <w:pPr>
        <w:pStyle w:val="a3"/>
        <w:ind w:left="360"/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 xml:space="preserve">            ООО «Мистраль алко» в лице генерального директора </w:t>
      </w:r>
      <w:r w:rsidR="00715A4E" w:rsidRPr="00E979B9">
        <w:rPr>
          <w:rFonts w:ascii="Arial" w:hAnsi="Arial" w:cs="Arial"/>
        </w:rPr>
        <w:t>Сытник Ливиу</w:t>
      </w:r>
      <w:r w:rsidRPr="002A4464">
        <w:rPr>
          <w:rFonts w:ascii="Arial" w:hAnsi="Arial" w:cs="Arial"/>
        </w:rPr>
        <w:t>, действующего на основании Устава, именуемое в дальнейшем «Поставщик», с одной стороны, и ___________________________________________________________________, в лице ____________________________________________________________________, действующего  на  основании  __________________________, именуемое в дальнейшем «Покупатель», с другой     стороны, вместе именуемые «Стороны», заключили настоящий Договор о нижеследующем:</w:t>
      </w:r>
    </w:p>
    <w:p w:rsidR="00052F20" w:rsidRPr="002A4464" w:rsidRDefault="00052F20" w:rsidP="002A4464">
      <w:pPr>
        <w:pStyle w:val="a3"/>
        <w:numPr>
          <w:ilvl w:val="0"/>
          <w:numId w:val="5"/>
        </w:numPr>
        <w:jc w:val="center"/>
        <w:rPr>
          <w:rFonts w:ascii="Arial" w:hAnsi="Arial" w:cs="Arial"/>
          <w:b/>
          <w:u w:val="single"/>
        </w:rPr>
      </w:pPr>
      <w:r w:rsidRPr="002A4464">
        <w:rPr>
          <w:rFonts w:ascii="Arial" w:hAnsi="Arial" w:cs="Arial"/>
          <w:b/>
          <w:u w:val="single"/>
        </w:rPr>
        <w:t>ПРЕДМЕТ ДОГОВОРА.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bookmarkStart w:id="1" w:name="OLE_LINK1"/>
      <w:bookmarkStart w:id="2" w:name="OLE_LINK2"/>
      <w:r w:rsidRPr="002A4464">
        <w:rPr>
          <w:rFonts w:ascii="Arial" w:hAnsi="Arial" w:cs="Arial"/>
        </w:rPr>
        <w:t xml:space="preserve">Поставщик обязуется в течение срока действия настоящего договора осуществлять поставки алкогольной продукции (далее – «Товар»)  на основании предварительных заявок Покупателя, подтвержденных Поставщиком, а Покупатель обязуется надлежащим образом принимать и оплачивать заказанный Товар.  Покупатель делает заявку, исходя из ассортимента и по ценам, указанным в прайс-листах Поставщика, действующих на момент поступления заявки. 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 xml:space="preserve">Цена, ассортимент, количество, сроки поставки Товара согласовываются Сторонами по каждой партии Товара в течение срока действия Договора в заявке. Подтвержденные Поставщиком заявки Покупателя являются  неотъемлемой частью настоящего Договора. Конкретные наименования, ассортимент, количество и цена поставляемого Товара отражаются в товарных накладных. 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 xml:space="preserve">Поставщик гарантирует, что Товар принадлежит ему на праве собственности и на момент заключения настоящего договора не заложен, не арестован и  не является предметом исков третьих лиц. </w:t>
      </w:r>
    </w:p>
    <w:bookmarkEnd w:id="1"/>
    <w:bookmarkEnd w:id="2"/>
    <w:p w:rsidR="00052F20" w:rsidRPr="002A4464" w:rsidRDefault="00052F20" w:rsidP="002A4464">
      <w:pPr>
        <w:pStyle w:val="a3"/>
        <w:numPr>
          <w:ilvl w:val="0"/>
          <w:numId w:val="6"/>
        </w:numPr>
        <w:jc w:val="center"/>
        <w:rPr>
          <w:rFonts w:ascii="Arial" w:hAnsi="Arial" w:cs="Arial"/>
          <w:b/>
          <w:u w:val="single"/>
        </w:rPr>
      </w:pPr>
      <w:r w:rsidRPr="002A4464">
        <w:rPr>
          <w:rFonts w:ascii="Arial" w:hAnsi="Arial" w:cs="Arial"/>
          <w:b/>
          <w:u w:val="single"/>
        </w:rPr>
        <w:t>ЦЕНА.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Цена на Товар устанавливается в российских рублях и указывается в согласованных заявках,  товарных накладных и счетах-фактурах на каждую партию Товара.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Цена включает стоимость тары, упаковки, маркировки, а также налоги и сборы, обязанность по уплате которых лежит на Поставщике. Цена остается неизменной до полного исполнения заказа.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 xml:space="preserve">При изменении действующего  Прайс-листа Поставщик обязан письменно уведомить об этом Покупателя за 30 (тридцать) календарных дней до даты изменения цены на Товар. 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Покупатель о принятии  или отказе от принятия новой цены, предложенной   Поставщиком,  уведомляет  Поставщика до момента согласования заявки по новой цене. Отметка Покупателя в накладной о получении Товара является основанием согласования новой цены.</w:t>
      </w:r>
    </w:p>
    <w:p w:rsidR="00052F20" w:rsidRPr="002A4464" w:rsidRDefault="00052F20" w:rsidP="002A4464">
      <w:pPr>
        <w:pStyle w:val="a3"/>
        <w:numPr>
          <w:ilvl w:val="0"/>
          <w:numId w:val="6"/>
        </w:numPr>
        <w:jc w:val="center"/>
        <w:rPr>
          <w:rFonts w:ascii="Arial" w:hAnsi="Arial" w:cs="Arial"/>
          <w:b/>
          <w:u w:val="single"/>
        </w:rPr>
      </w:pPr>
      <w:r w:rsidRPr="002A4464">
        <w:rPr>
          <w:rFonts w:ascii="Arial" w:hAnsi="Arial" w:cs="Arial"/>
          <w:b/>
          <w:u w:val="single"/>
        </w:rPr>
        <w:t>КАЧЕСТВО ТОВАРА И УПАКОВКА.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Качество поставляемого Товара должно соответствовать требованиям, предъявляемым к данному типу товара действующим законодательством Российской Федерации и подтверждаться всеми необходимыми в соответствии с действующим законодательством Российской Федерации документами.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 xml:space="preserve">Товар, поставляемый по настоящему договору, должен быть снабжен информацией на русском языке, содержащей все необходимые в соответствии с действующим законодательством Российской Федерации сведения о Товаре. 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Поставщик гарантирует качество поставляемого Товара в течение всего срока годности, установленного производителем, при условии надлежащего хранения его Покупателем.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  <w:b/>
        </w:rPr>
      </w:pPr>
      <w:r w:rsidRPr="002A4464">
        <w:rPr>
          <w:rFonts w:ascii="Arial" w:hAnsi="Arial" w:cs="Arial"/>
        </w:rPr>
        <w:t>Упаковка должна соответствовать данному виду товара и обеспечивать его сохранность при перевозке всеми видами транспорта и хранении на складе в обычных для такого Товара условиях хранения.</w:t>
      </w:r>
    </w:p>
    <w:p w:rsidR="00052F20" w:rsidRPr="002A4464" w:rsidRDefault="00052F20" w:rsidP="002A4464">
      <w:pPr>
        <w:pStyle w:val="a3"/>
        <w:numPr>
          <w:ilvl w:val="0"/>
          <w:numId w:val="6"/>
        </w:numPr>
        <w:jc w:val="center"/>
        <w:rPr>
          <w:rFonts w:ascii="Arial" w:hAnsi="Arial" w:cs="Arial"/>
          <w:b/>
          <w:u w:val="single"/>
        </w:rPr>
      </w:pPr>
      <w:r w:rsidRPr="002A4464">
        <w:rPr>
          <w:rFonts w:ascii="Arial" w:hAnsi="Arial" w:cs="Arial"/>
          <w:b/>
          <w:u w:val="single"/>
        </w:rPr>
        <w:t>ПРАВА И ОБЯЗАННОСТИ СТОРОН.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Поставщик обязан: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Поставить Покупателю на условиях настоящего договора Товар надлежащего качества, в количестве и ассортименте, указанных в подтвержденных Поставщиком заявках Покупателя и товарно-сопроводительных документах;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Передать покупателю всю необходимую документацию, сопровождающую Товар.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lastRenderedPageBreak/>
        <w:t>Покупатель обязан: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Осуществить приемку Товара в соответствии с условиями настоящего договора;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Оплатить поставленный Товар в порядке и в сроки, установленные в настоящем договоре;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Соблюдать в процессе хранения и перевозки Товара требования и ограничения, предъявляемые к обороту алкогольной продукции в соответствии с Приказом Федеральной службы по регулированию алкогольного рынка (Росалкогольрегулирование) от 26 октября 2010 г. № 59н «Об утверждении Технических условий в области производства и оборота алкогольной и спиртосодержащей продукции в части хранения алкогольной и спиртосодержащей пищевой продукции, расфасованной в потребительскую тару» (далее – ТУ в области производства и оборота алкогольной и спиртосодержащей продукции).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Стороны обязуются проводить выверку расчетов один раз в квартал. Покупатель обязан подписать, в течение 10 дней, с момента получения,  акт  сверки расчетов либо, при наличии возражений предоставить письменный отказ с указанием причин и с приложением документов, обосновывающих данные возражения. При не получении Поставщиком акта сверки расчетов от Покупателя в течении 10 дней с момента его предоставления или письменного отказа с указанием причин и с приложением документов, обосновывающих данные возражения, акт сверки расчетов считается одобренным Покупателем в том виде, в котором он был предоставлен Поставщиком.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  <w:bCs/>
        </w:rPr>
        <w:t>Стороны обязуются соблюдать конфиденциальность в отношении настоящего договора и предоставленной по нему информации.</w:t>
      </w:r>
    </w:p>
    <w:p w:rsidR="00052F20" w:rsidRPr="002A4464" w:rsidRDefault="00052F20" w:rsidP="002A4464">
      <w:pPr>
        <w:pStyle w:val="a3"/>
        <w:numPr>
          <w:ilvl w:val="0"/>
          <w:numId w:val="6"/>
        </w:numPr>
        <w:jc w:val="center"/>
        <w:rPr>
          <w:rFonts w:ascii="Arial" w:hAnsi="Arial" w:cs="Arial"/>
          <w:b/>
          <w:u w:val="single"/>
        </w:rPr>
      </w:pPr>
      <w:r w:rsidRPr="002A4464">
        <w:rPr>
          <w:rFonts w:ascii="Arial" w:hAnsi="Arial" w:cs="Arial"/>
          <w:b/>
          <w:u w:val="single"/>
        </w:rPr>
        <w:t>УСЛОВИЯ ПОСТАВКИ.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Поставщик осуществляет поставку Товаров Покупателю на основе письменных заявок последнего, направляемых Поставщику при помощи факсимильной связи или иным образом.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В течение 1 рабочего дня с момента поступления заявки к Поставщику, он обязан уведомить Покупателя о подтверждении либо отклонении заявки.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Товар должен быть готов к отгрузке в сроки, оговоренные Сторонами, но после выполнения Покупателем обязанности, предусмотренной п.6.1. настоящего договора.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Базис поставки - склад Поставщика. Покупатель за свой счет и своим транспортом вывозит товар со склада Поставщика. Стороны могут согласовать иной способ доставки Товара в заявке.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 xml:space="preserve">Покупатель обязан обеспечить приемку Товара, готового к отгрузке, по качеству и количеству в присутствии представителя Поставщика.  Покупатель совершает  все необходимые фактические и юридические действия для принятия Товара, в т.ч. выдает надлежащим образом оформленную доверенность на получение Товара уполномочиваемому лицу. 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 xml:space="preserve">Транспортное средство, предоставляемое Покупателем под погрузку Товара, должно соответствовать требованиям ТУ в области производства и оборота алкогольной и спиртосодержащей продукции. В случае подачи Покупателем под погрузку транспортного средства, не соответствующего вышеуказанным требованиям, Поставщик имеет право без применения к нему каких-либо мер ответственности отказать Покупателю в выборке Товара до предоставления последним надлежащего транспортного средства. 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Приемка Товара по количеству мест производится в момент фактической передачи Товара Покупателю на складе Поставщика, а по качеству и количеству товарных единиц в каждом месте в течение 10 дней с момента вывоза Товара со склада Поставщика.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 xml:space="preserve">После осуществления приемки Товара, в  случае если количество и качество Товара соответствуют данным, указанным в товарной накладной,  представитель Покупателя должен сделать отметку о приемке в товарной  накладной.  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Право собственности на Товар и риск его случайной гибели переходит от Поставщика к Покупателю в момент приемки товара и подписания товаросопроводительных документов.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 xml:space="preserve">В случае выявления несоответствия фактического наличия Товаров или отклонения по качеству, установленному в настоящем договоре либо данным, указанным в товарной накладной,  Покупатель обязан приостановить приемку Товара, обеспечить сохранность Товара, принять все необходимые меры к предотвращению его смешения с другим однородным  товаром и уведомить в течение 24-х часов любыми средствами связи об этом Поставщика в целях обеспечения присутствия его уполномоченного представителя при составлении   Акта об установленном расхождении по количеству и качеству при приемке товарно-материальных ценностей. По истечении 2 рабочих дней с момента уведомления Поставщика и неявки его представителя </w:t>
      </w:r>
      <w:r w:rsidRPr="002A4464">
        <w:rPr>
          <w:rFonts w:ascii="Arial" w:hAnsi="Arial" w:cs="Arial"/>
        </w:rPr>
        <w:lastRenderedPageBreak/>
        <w:t>Покупатель самостоятельно составляет Акта об установленном расхождении по количеству и качеству при приемке товарно-материальных ценностей и указывает в нем все выявленные несоответствия товара условиям настоящего договора. Указанный Акт вместе с соответствующей претензией подлежит обязательному рассмотрению Поставщиком. Претензии по количеству товарных единиц, ассортименту и качеству Товара предъявляются Покупателем  Поставщику в письменной форме в течение 10 (десяти) календарных дней, с момента приемки продукции Покупателем.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 xml:space="preserve">Возврат Товара осуществляется  в случаях и в порядке, предусмотренных  законодательством РФ. 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Если Покупатель обнаружит недостатки по качеству  поставленного и принятого Товара, которые не могли быть обнаружены при обычной для данного вида товара приемке (скрытые недостатки) в течение срока годности при условии надлежащего хранения Товара и соблюдения п.4.7. настоящего договора, составляется Акт о скрытых недостатках  и направляется  Поставщику вместе с соответствующим обоснованным требованием об устранении обнаруженных недостатков (претензией). Акт о скрытых недостатках товара должен быть составлен в течение 5 дней после  обнаружения недостатков, но в пределах установленного срока годности Товара. Подтверждением несоответствий по качеству (скрытые недостатки) является письменное заключение согласованной независимой лаборатории. В этом случае  Поставщик обязан забрать некондиционный товар в течение 10 дней с момента обнаружения и составления Акта о скрытых недостатках товара.  В том случае, если событие, в результате которого качество товара  ухудшилось в такой степени, что перестало соответствовать условиям настоящего договора,  имело место до приемки Товара Покупателем, расходы на проведение  экспертизы будут лежать на Поставщике, во всех остальных случаях расходы лежат на стороне-инициаторе экспертизы.</w:t>
      </w:r>
    </w:p>
    <w:p w:rsidR="00052F20" w:rsidRPr="002A4464" w:rsidRDefault="00052F20" w:rsidP="002A4464">
      <w:pPr>
        <w:pStyle w:val="a3"/>
        <w:numPr>
          <w:ilvl w:val="0"/>
          <w:numId w:val="6"/>
        </w:numPr>
        <w:jc w:val="center"/>
        <w:rPr>
          <w:rFonts w:ascii="Arial" w:hAnsi="Arial" w:cs="Arial"/>
          <w:b/>
          <w:u w:val="single"/>
        </w:rPr>
      </w:pPr>
      <w:r w:rsidRPr="002A4464">
        <w:rPr>
          <w:rFonts w:ascii="Arial" w:hAnsi="Arial" w:cs="Arial"/>
          <w:b/>
          <w:u w:val="single"/>
        </w:rPr>
        <w:t>ПОРЯДОК ОПЛАТЫ.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 xml:space="preserve">Платежи за поставленный по настоящему договору Товар осуществляются Покупателем на условиях предоплаты за безналичный расчет. Счет-фактура выписывается Поставщиком в рублях на основании накладной. </w:t>
      </w:r>
      <w:r w:rsidRPr="002A4464">
        <w:rPr>
          <w:rFonts w:ascii="Arial" w:hAnsi="Arial" w:cs="Arial"/>
          <w:bCs/>
        </w:rPr>
        <w:t>По согласованию Сторон возможна поставка Товара без предоплаты, при этом Покупатель обязуется оплатить стоимость полученного Товара в течение ______________________________календарных  дней за каждую поставленную партию Товара с момента приемки Товара Покупателем.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Покупатель при оплате поставленного в соответствии с заявкой Товара, в обязательном порядке должен указывать в платежном поручении дату и номер конкретной товарной накладной и/или счета-фактуры, по которым производится оплата. В противном случае Поставщик имеет право засчитывать поступившие на его счет денежные средства в счет оплаты любых неоплаченных Покупателем накладных по своему усмотрению.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Датой платежа считается день зачисления денежных средств на расчетный счет Поставщика.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В случае несвоевременной оплаты за полученный Товар (сроки оплаты указаны в п. 6.1 договора) Товар считается поставленным на условиях коммерческого кредита, то есть Покупатель уплачивает проценты за пользование денежными средствами, с момента поставки Товара, до момента его оплаты исходя  из 0,1 процента от стоимости неоплаченного Товара за каждый день просрочки.</w:t>
      </w:r>
    </w:p>
    <w:p w:rsidR="00052F20" w:rsidRPr="002A4464" w:rsidRDefault="00052F20" w:rsidP="00052F20">
      <w:pPr>
        <w:pStyle w:val="a3"/>
        <w:ind w:left="360"/>
        <w:jc w:val="both"/>
        <w:rPr>
          <w:rFonts w:ascii="Arial" w:hAnsi="Arial" w:cs="Arial"/>
        </w:rPr>
      </w:pPr>
    </w:p>
    <w:p w:rsidR="00052F20" w:rsidRPr="002A4464" w:rsidRDefault="00052F20" w:rsidP="002A4464">
      <w:pPr>
        <w:pStyle w:val="a3"/>
        <w:numPr>
          <w:ilvl w:val="0"/>
          <w:numId w:val="6"/>
        </w:numPr>
        <w:jc w:val="center"/>
        <w:rPr>
          <w:rFonts w:ascii="Arial" w:hAnsi="Arial" w:cs="Arial"/>
          <w:u w:val="single"/>
        </w:rPr>
      </w:pPr>
      <w:r w:rsidRPr="002A4464">
        <w:rPr>
          <w:rFonts w:ascii="Arial" w:hAnsi="Arial" w:cs="Arial"/>
          <w:b/>
          <w:u w:val="single"/>
        </w:rPr>
        <w:t>ОТВЕТСТВЕННОСТЬ СТОРОН</w:t>
      </w:r>
      <w:r w:rsidRPr="002A4464">
        <w:rPr>
          <w:rFonts w:ascii="Arial" w:hAnsi="Arial" w:cs="Arial"/>
          <w:u w:val="single"/>
        </w:rPr>
        <w:t>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В случае неисполнения Покупателем обязанности, предусмотренной п. 5.5. Договора, в течение более чем 5 дней с момента, указанного в пункте 5.3. настоящего Договора, Покупатель уплачивает Поставщику штраф в размере 0,03 % от стоимости Товара по соответствующей заявке Покупателя за каждый день хранения Поставщиком Товара Покупателя.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За неисполнение или ненадлежащее исполнение условий настоящего договора, стороны несут ответственность в соответствии с действующим законодательством РФ.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Предъявление санкций за неисполнение либо ненадлежащее исполнение обязательств по настоящему договору является правом Сторон.</w:t>
      </w:r>
    </w:p>
    <w:p w:rsidR="00052F20" w:rsidRPr="002A4464" w:rsidRDefault="00052F20" w:rsidP="002A4464">
      <w:pPr>
        <w:pStyle w:val="a3"/>
        <w:numPr>
          <w:ilvl w:val="0"/>
          <w:numId w:val="6"/>
        </w:numPr>
        <w:jc w:val="center"/>
        <w:rPr>
          <w:rFonts w:ascii="Arial" w:hAnsi="Arial" w:cs="Arial"/>
          <w:b/>
          <w:u w:val="single"/>
        </w:rPr>
      </w:pPr>
      <w:r w:rsidRPr="002A4464">
        <w:rPr>
          <w:rFonts w:ascii="Arial" w:hAnsi="Arial" w:cs="Arial"/>
          <w:b/>
          <w:u w:val="single"/>
        </w:rPr>
        <w:t>ФОРС-МАЖОР.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 w:rsidRPr="002A4464">
        <w:rPr>
          <w:rFonts w:ascii="Arial" w:hAnsi="Arial" w:cs="Arial"/>
        </w:rPr>
        <w:lastRenderedPageBreak/>
        <w:t>непреодолимой силы, то есть чрезвычайных и непредотвратимых при данных условиях обстоятельств, возникших после заключения договора (форс-мажор).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Сторона, не выполнившая свои обязательства по настоящему договору в результате действия обстоятельств непреодолимой силы, должна без промедления уведомить другую сторону о наступлении и прекращении таких обстоятельств.</w:t>
      </w:r>
    </w:p>
    <w:p w:rsidR="00052F20" w:rsidRPr="002A4464" w:rsidRDefault="00052F20" w:rsidP="002A4464">
      <w:pPr>
        <w:pStyle w:val="a3"/>
        <w:numPr>
          <w:ilvl w:val="0"/>
          <w:numId w:val="6"/>
        </w:numPr>
        <w:jc w:val="center"/>
        <w:rPr>
          <w:rFonts w:ascii="Arial" w:hAnsi="Arial" w:cs="Arial"/>
          <w:b/>
          <w:u w:val="single"/>
        </w:rPr>
      </w:pPr>
      <w:r w:rsidRPr="002A4464">
        <w:rPr>
          <w:rFonts w:ascii="Arial" w:hAnsi="Arial" w:cs="Arial"/>
          <w:b/>
          <w:u w:val="single"/>
        </w:rPr>
        <w:t>ПОРЯДОК РАЗРЕШЕНИЯ СПОРОВ.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Сторонами предусмотрен претензионный порядок урегулирования споров. Претензия должна быть направлена по почте заказным письмом с уведомлением о вручении. Сторона, получившая претензию, обязуется рассмотреть такую претензию и направить ответ на нее в срок, не превышающий 7 (семь) календарных дней с момента получения претензии. В случае неисполнения требований, изложенных в претензии, в вышеуказанный срок претензионный порядок считается соблюденным, и заинтересованная сторона вправе обратиться для разрешения спора в суд. В случае если сторона, которой адресована претензия, уклоняется от ее получения, претензия считается полученной по истечении 7 (семи) календарных дней с момента прибытия претензии в место вручения в соответствии с отчетом об отслеживании почтовых отправлений, формируемым официальным сайтом почты России (https://www.pochta.ru). В случае неполучения направляющей Стороной подписанного получателем уведомления о вручении, факт вручения подтверждается информацией, опубликованной на официальном сайте Почты России.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В случае неисполнения требований, изложенных в претензии, в сроки, указанные в п. 9.1. настоящего Договора, все споры в связи с настоящим договором, в том числе в отношении его заключения, исполнения, действительности и расторжения, передаются на рассмотрение Арбитражного суда города Москвы.</w:t>
      </w:r>
    </w:p>
    <w:p w:rsidR="00052F20" w:rsidRPr="002A4464" w:rsidRDefault="00052F20" w:rsidP="00052F20">
      <w:pPr>
        <w:pStyle w:val="a3"/>
        <w:ind w:left="360"/>
        <w:jc w:val="both"/>
        <w:rPr>
          <w:rFonts w:ascii="Arial" w:hAnsi="Arial" w:cs="Arial"/>
        </w:rPr>
      </w:pPr>
    </w:p>
    <w:p w:rsidR="00052F20" w:rsidRPr="002A4464" w:rsidRDefault="00052F20" w:rsidP="002A4464">
      <w:pPr>
        <w:pStyle w:val="a3"/>
        <w:numPr>
          <w:ilvl w:val="0"/>
          <w:numId w:val="6"/>
        </w:numPr>
        <w:jc w:val="center"/>
        <w:rPr>
          <w:rFonts w:ascii="Arial" w:hAnsi="Arial" w:cs="Arial"/>
          <w:b/>
          <w:u w:val="single"/>
        </w:rPr>
      </w:pPr>
      <w:r w:rsidRPr="002A4464">
        <w:rPr>
          <w:rFonts w:ascii="Arial" w:hAnsi="Arial" w:cs="Arial"/>
          <w:b/>
          <w:u w:val="single"/>
        </w:rPr>
        <w:t>ЗАКЛЮЧИТЕЛЬНЫЕ ПОЛОЖЕНИЯ.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При заключении настоящего договора Покупатель  обязуется предоставить Поставщику копии следующих документов:</w:t>
      </w:r>
    </w:p>
    <w:p w:rsidR="00052F20" w:rsidRPr="002A4464" w:rsidRDefault="00052F20" w:rsidP="00052F20">
      <w:pPr>
        <w:pStyle w:val="a3"/>
        <w:ind w:left="360"/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 xml:space="preserve">Свидетельства о регистрации; Свидетельства о постановке на учет в ИМНС; Устава (все страницы); Решения учредителя или Протокол собрания учредителей о назначении генерального директора; Доверенности, в том случае, если Договор подписан не генеральным директором; Лицензии на оборот алкогольной продукции, выписки из ЕГРЮЛ, Уведомления о постановке на учет структурного подразделения (по согласованию сторон), Договора аренды или Свидетельства о праве собственности на торговые  помещения (по согласованию сторон). 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Настоящий договор вступает в силу с момента его подписания Сторонами и действует до 31 декабря 2016 года. При отсутствии письменных уведомлений Сторон о расторжении договора, полученных другой Стороной не позднее, чем за 1 месяц до срока окончания действия договора, настоящий договор считается продленным на тех же условиях на следующий календарный год. Количество таких пролонгаций не ограничено.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 xml:space="preserve">Настоящий договор может быть досрочно расторгнут по инициативе одной из Сторон, которая обязана послать письменное уведомление другой Стороне не позднее, чем за 14 дней до предполагаемой даты расторжения. 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Настоящий договор прекращает свое действие досрочно при приостановлении, аннулировании или окончании срока действия лицензии на оборот алкогольной продукции  Покупателя или Поставщика. В этом случае та Сторона, чья лицензия прекращает свое действие,   обязана в течение 24-х часов уведомить об этом факте другую Сторону.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В случае  внесения изменений в Устав, изменения формы собственности или реорганизации одной из Сторон, последняя обязана письменно уведомить об этом другую Сторону в течение 2-х рабочих  дней с момента регистрации таких изменений.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Прекращение настоящего договора не освобождает Стороны от исполнения всех обязательств по настоящему договору, возникших до его расторжения, а также от ответственности за его неисполнение.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Любые изменения и дополнения к настоящему договору действительны только в том случае, если они составлены в письменной форме и подписаны уполномоченными представителями Сторон.</w:t>
      </w:r>
    </w:p>
    <w:p w:rsidR="00052F20" w:rsidRPr="002A4464" w:rsidRDefault="00052F20" w:rsidP="00052F20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>Настоящий договор составлен в 2 экземплярах, имеющих равную юридическую силу, по одному для каждой из Сторон.</w:t>
      </w:r>
    </w:p>
    <w:p w:rsidR="00052F20" w:rsidRPr="002A4464" w:rsidRDefault="00052F20" w:rsidP="002A4464">
      <w:pPr>
        <w:pStyle w:val="a3"/>
        <w:numPr>
          <w:ilvl w:val="0"/>
          <w:numId w:val="6"/>
        </w:numPr>
        <w:jc w:val="center"/>
        <w:rPr>
          <w:rFonts w:ascii="Arial" w:hAnsi="Arial" w:cs="Arial"/>
          <w:b/>
          <w:u w:val="single"/>
        </w:rPr>
      </w:pPr>
      <w:r w:rsidRPr="002A4464">
        <w:rPr>
          <w:rFonts w:ascii="Arial" w:hAnsi="Arial" w:cs="Arial"/>
          <w:b/>
          <w:u w:val="single"/>
        </w:rPr>
        <w:lastRenderedPageBreak/>
        <w:t>АДРЕСА И БАНКОВСКИЕ РЕКВИЗИТЫ СТОРОН.</w:t>
      </w:r>
    </w:p>
    <w:p w:rsidR="002A4464" w:rsidRPr="002A4464" w:rsidRDefault="002A4464" w:rsidP="002A4464">
      <w:pPr>
        <w:pStyle w:val="a3"/>
        <w:ind w:left="360"/>
        <w:jc w:val="both"/>
        <w:rPr>
          <w:rFonts w:ascii="Arial" w:hAnsi="Arial" w:cs="Arial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244"/>
      </w:tblGrid>
      <w:tr w:rsidR="00052F20" w:rsidRPr="002A4464" w:rsidTr="00052F20">
        <w:tc>
          <w:tcPr>
            <w:tcW w:w="5529" w:type="dxa"/>
          </w:tcPr>
          <w:p w:rsidR="00052F20" w:rsidRPr="002A4464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  <w:r w:rsidRPr="002A4464">
              <w:rPr>
                <w:rFonts w:ascii="Arial" w:hAnsi="Arial" w:cs="Arial"/>
                <w:b/>
                <w:u w:val="single"/>
              </w:rPr>
              <w:t>ПОСТАВЩИК:</w:t>
            </w:r>
          </w:p>
        </w:tc>
        <w:tc>
          <w:tcPr>
            <w:tcW w:w="5244" w:type="dxa"/>
          </w:tcPr>
          <w:p w:rsidR="00052F20" w:rsidRPr="002A4464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  <w:r w:rsidRPr="002A4464">
              <w:rPr>
                <w:rFonts w:ascii="Arial" w:hAnsi="Arial" w:cs="Arial"/>
                <w:b/>
                <w:u w:val="single"/>
              </w:rPr>
              <w:t>ПОКУПАТЕЛЬ:</w:t>
            </w:r>
          </w:p>
        </w:tc>
      </w:tr>
      <w:tr w:rsidR="00052F20" w:rsidRPr="002A4464" w:rsidTr="00052F20">
        <w:tc>
          <w:tcPr>
            <w:tcW w:w="5529" w:type="dxa"/>
          </w:tcPr>
          <w:p w:rsidR="00052F20" w:rsidRPr="002A4464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</w:rPr>
            </w:pPr>
          </w:p>
          <w:p w:rsidR="00052F20" w:rsidRPr="002A4464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</w:rPr>
            </w:pPr>
            <w:r w:rsidRPr="002A4464">
              <w:rPr>
                <w:rFonts w:ascii="Arial" w:hAnsi="Arial" w:cs="Arial"/>
              </w:rPr>
              <w:t>ООО «Мистраль алко»:</w:t>
            </w:r>
          </w:p>
          <w:p w:rsidR="00052F20" w:rsidRPr="00353369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</w:rPr>
            </w:pPr>
            <w:r w:rsidRPr="002A4464">
              <w:rPr>
                <w:rFonts w:ascii="Arial" w:hAnsi="Arial" w:cs="Arial"/>
              </w:rPr>
              <w:t xml:space="preserve">Юридический адрес: </w:t>
            </w:r>
            <w:r w:rsidR="00353369" w:rsidRPr="00353369">
              <w:rPr>
                <w:rFonts w:ascii="Arial" w:hAnsi="Arial" w:cs="Arial"/>
              </w:rPr>
              <w:t>119285, г. Москва, ул. Пудовкина, д.4, эт.1, ком. 32</w:t>
            </w:r>
          </w:p>
          <w:p w:rsidR="00052F20" w:rsidRPr="002A4464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</w:rPr>
            </w:pPr>
            <w:r w:rsidRPr="002A4464">
              <w:rPr>
                <w:rFonts w:ascii="Arial" w:hAnsi="Arial" w:cs="Arial"/>
              </w:rPr>
              <w:t>Адрес приема корреспонденции:</w:t>
            </w:r>
            <w:r w:rsidR="00887421">
              <w:rPr>
                <w:rFonts w:ascii="Arial" w:hAnsi="Arial" w:cs="Arial"/>
              </w:rPr>
              <w:t xml:space="preserve"> </w:t>
            </w:r>
            <w:r w:rsidRPr="002A4464">
              <w:rPr>
                <w:rFonts w:ascii="Arial" w:hAnsi="Arial" w:cs="Arial"/>
              </w:rPr>
              <w:t>119285 г. Москва, ул. Пудовкина,  дом 4</w:t>
            </w:r>
          </w:p>
          <w:p w:rsidR="00887421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  <w:bCs/>
              </w:rPr>
            </w:pPr>
            <w:r w:rsidRPr="002A4464">
              <w:rPr>
                <w:rFonts w:ascii="Arial" w:hAnsi="Arial" w:cs="Arial"/>
              </w:rPr>
              <w:t xml:space="preserve">Банк: </w:t>
            </w:r>
            <w:r w:rsidRPr="002A4464">
              <w:rPr>
                <w:rFonts w:ascii="Arial" w:hAnsi="Arial" w:cs="Arial"/>
                <w:bCs/>
              </w:rPr>
              <w:t xml:space="preserve">АО «АЛЬФА-БАНК» </w:t>
            </w:r>
          </w:p>
          <w:p w:rsidR="00052F20" w:rsidRPr="002A4464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</w:rPr>
            </w:pPr>
            <w:r w:rsidRPr="002A4464">
              <w:rPr>
                <w:rFonts w:ascii="Arial" w:hAnsi="Arial" w:cs="Arial"/>
              </w:rPr>
              <w:t>БИК 044525593</w:t>
            </w:r>
          </w:p>
          <w:p w:rsidR="00887421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  <w:bCs/>
              </w:rPr>
            </w:pPr>
            <w:r w:rsidRPr="002A4464">
              <w:rPr>
                <w:rFonts w:ascii="Arial" w:hAnsi="Arial" w:cs="Arial"/>
                <w:bCs/>
              </w:rPr>
              <w:t xml:space="preserve">ИНН 7718803832                  </w:t>
            </w:r>
          </w:p>
          <w:p w:rsidR="00052F20" w:rsidRPr="002A4464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  <w:bCs/>
              </w:rPr>
            </w:pPr>
            <w:r w:rsidRPr="002A4464">
              <w:rPr>
                <w:rFonts w:ascii="Arial" w:hAnsi="Arial" w:cs="Arial"/>
                <w:bCs/>
              </w:rPr>
              <w:t xml:space="preserve">КПП </w:t>
            </w:r>
            <w:r w:rsidR="00887421" w:rsidRPr="00887421">
              <w:rPr>
                <w:rFonts w:ascii="Arial" w:hAnsi="Arial" w:cs="Arial"/>
                <w:bCs/>
              </w:rPr>
              <w:t>772901001</w:t>
            </w:r>
          </w:p>
          <w:p w:rsidR="00052F20" w:rsidRPr="002A4464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  <w:bCs/>
              </w:rPr>
            </w:pPr>
            <w:r w:rsidRPr="002A4464">
              <w:rPr>
                <w:rFonts w:ascii="Arial" w:hAnsi="Arial" w:cs="Arial"/>
                <w:bCs/>
              </w:rPr>
              <w:t xml:space="preserve">р/с № 40702810002300002251 </w:t>
            </w:r>
          </w:p>
          <w:p w:rsidR="00052F20" w:rsidRPr="002A4464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</w:rPr>
            </w:pPr>
            <w:r w:rsidRPr="002A4464">
              <w:rPr>
                <w:rFonts w:ascii="Arial" w:hAnsi="Arial" w:cs="Arial"/>
                <w:bCs/>
              </w:rPr>
              <w:t>к/с 30101810200000000593</w:t>
            </w:r>
          </w:p>
          <w:p w:rsidR="00052F20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</w:rPr>
            </w:pPr>
            <w:r w:rsidRPr="002A4464">
              <w:rPr>
                <w:rFonts w:ascii="Arial" w:hAnsi="Arial" w:cs="Arial"/>
              </w:rPr>
              <w:t>Тел.(495)745-51-55 ,факс 745-51-54</w:t>
            </w:r>
          </w:p>
          <w:p w:rsidR="00887421" w:rsidRPr="002A4464" w:rsidRDefault="00887421" w:rsidP="00052F20">
            <w:pPr>
              <w:pStyle w:val="a3"/>
              <w:ind w:left="360"/>
              <w:jc w:val="both"/>
              <w:rPr>
                <w:rFonts w:ascii="Arial" w:hAnsi="Arial" w:cs="Arial"/>
              </w:rPr>
            </w:pPr>
          </w:p>
          <w:p w:rsidR="00052F20" w:rsidRPr="002A4464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</w:rPr>
            </w:pPr>
            <w:r w:rsidRPr="002A4464">
              <w:rPr>
                <w:rFonts w:ascii="Arial" w:hAnsi="Arial" w:cs="Arial"/>
              </w:rPr>
              <w:t>Генеральный директор</w:t>
            </w:r>
          </w:p>
          <w:p w:rsidR="00052F20" w:rsidRPr="002A4464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</w:rPr>
            </w:pPr>
          </w:p>
          <w:p w:rsidR="00052F20" w:rsidRPr="002A4464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</w:rPr>
            </w:pPr>
            <w:r w:rsidRPr="002A4464">
              <w:rPr>
                <w:rFonts w:ascii="Arial" w:hAnsi="Arial" w:cs="Arial"/>
              </w:rPr>
              <w:t>_______________________/</w:t>
            </w:r>
            <w:r w:rsidR="00E9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9B9" w:rsidRPr="00E979B9">
              <w:rPr>
                <w:rFonts w:ascii="Arial" w:hAnsi="Arial" w:cs="Arial"/>
              </w:rPr>
              <w:t>Сытник Ливиу</w:t>
            </w:r>
            <w:r w:rsidR="00E979B9" w:rsidRPr="002A4464">
              <w:rPr>
                <w:rFonts w:ascii="Arial" w:hAnsi="Arial" w:cs="Arial"/>
              </w:rPr>
              <w:t xml:space="preserve"> </w:t>
            </w:r>
            <w:r w:rsidRPr="002A4464">
              <w:rPr>
                <w:rFonts w:ascii="Arial" w:hAnsi="Arial" w:cs="Arial"/>
              </w:rPr>
              <w:t>/</w:t>
            </w:r>
          </w:p>
        </w:tc>
        <w:tc>
          <w:tcPr>
            <w:tcW w:w="5244" w:type="dxa"/>
          </w:tcPr>
          <w:p w:rsidR="00052F20" w:rsidRPr="002A4464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</w:rPr>
            </w:pPr>
            <w:r w:rsidRPr="002A4464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2F20" w:rsidRPr="002A4464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</w:rPr>
            </w:pPr>
          </w:p>
          <w:p w:rsidR="00052F20" w:rsidRPr="002A4464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</w:rPr>
            </w:pPr>
          </w:p>
          <w:p w:rsidR="00052F20" w:rsidRPr="002A4464" w:rsidRDefault="00052F20" w:rsidP="00052F20">
            <w:pPr>
              <w:pStyle w:val="a3"/>
              <w:ind w:left="360"/>
              <w:jc w:val="both"/>
              <w:rPr>
                <w:rFonts w:ascii="Arial" w:hAnsi="Arial" w:cs="Arial"/>
              </w:rPr>
            </w:pPr>
          </w:p>
          <w:p w:rsidR="00052F20" w:rsidRPr="002A4464" w:rsidRDefault="00052F20" w:rsidP="002A4464">
            <w:pPr>
              <w:pStyle w:val="a3"/>
              <w:ind w:left="360"/>
              <w:jc w:val="both"/>
              <w:rPr>
                <w:rFonts w:ascii="Arial" w:hAnsi="Arial" w:cs="Arial"/>
              </w:rPr>
            </w:pPr>
            <w:r w:rsidRPr="002A4464">
              <w:rPr>
                <w:rFonts w:ascii="Arial" w:hAnsi="Arial" w:cs="Arial"/>
              </w:rPr>
              <w:t>_________</w:t>
            </w:r>
            <w:r w:rsidR="002A4464" w:rsidRPr="002A4464">
              <w:rPr>
                <w:rFonts w:ascii="Arial" w:hAnsi="Arial" w:cs="Arial"/>
              </w:rPr>
              <w:t>____________</w:t>
            </w:r>
            <w:r w:rsidR="002A4464" w:rsidRPr="002A4464">
              <w:rPr>
                <w:rFonts w:ascii="Arial" w:hAnsi="Arial" w:cs="Arial"/>
              </w:rPr>
              <w:softHyphen/>
            </w:r>
            <w:r w:rsidR="002A4464" w:rsidRPr="002A4464">
              <w:rPr>
                <w:rFonts w:ascii="Arial" w:hAnsi="Arial" w:cs="Arial"/>
              </w:rPr>
              <w:softHyphen/>
            </w:r>
            <w:r w:rsidR="002A4464" w:rsidRPr="002A4464">
              <w:rPr>
                <w:rFonts w:ascii="Arial" w:hAnsi="Arial" w:cs="Arial"/>
              </w:rPr>
              <w:softHyphen/>
            </w:r>
            <w:r w:rsidR="002A4464" w:rsidRPr="002A4464">
              <w:rPr>
                <w:rFonts w:ascii="Arial" w:hAnsi="Arial" w:cs="Arial"/>
              </w:rPr>
              <w:softHyphen/>
            </w:r>
            <w:r w:rsidR="002A4464" w:rsidRPr="002A4464">
              <w:rPr>
                <w:rFonts w:ascii="Arial" w:hAnsi="Arial" w:cs="Arial"/>
              </w:rPr>
              <w:softHyphen/>
              <w:t>/______________/.</w:t>
            </w:r>
          </w:p>
        </w:tc>
      </w:tr>
    </w:tbl>
    <w:p w:rsidR="00052F20" w:rsidRPr="002A4464" w:rsidRDefault="00052F20" w:rsidP="00052F20">
      <w:pPr>
        <w:pStyle w:val="a3"/>
        <w:ind w:left="360"/>
        <w:jc w:val="both"/>
        <w:rPr>
          <w:rFonts w:ascii="Arial" w:hAnsi="Arial" w:cs="Arial"/>
        </w:rPr>
      </w:pPr>
      <w:r w:rsidRPr="002A4464">
        <w:rPr>
          <w:rFonts w:ascii="Arial" w:hAnsi="Arial" w:cs="Arial"/>
        </w:rPr>
        <w:tab/>
      </w:r>
    </w:p>
    <w:p w:rsidR="00052F20" w:rsidRDefault="00052F20" w:rsidP="00052F20">
      <w:pPr>
        <w:pStyle w:val="a3"/>
        <w:ind w:left="360"/>
        <w:jc w:val="both"/>
        <w:rPr>
          <w:rFonts w:ascii="Arial" w:hAnsi="Arial" w:cs="Arial"/>
          <w:b/>
        </w:rPr>
      </w:pPr>
    </w:p>
    <w:sectPr w:rsidR="00052F20" w:rsidSect="00040A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E8B"/>
    <w:multiLevelType w:val="multilevel"/>
    <w:tmpl w:val="0C6E4CDE"/>
    <w:numStyleLink w:val="1"/>
  </w:abstractNum>
  <w:abstractNum w:abstractNumId="1" w15:restartNumberingAfterBreak="0">
    <w:nsid w:val="1C077545"/>
    <w:multiLevelType w:val="multilevel"/>
    <w:tmpl w:val="AEEC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4E0583A"/>
    <w:multiLevelType w:val="multilevel"/>
    <w:tmpl w:val="1F4284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6459F8"/>
    <w:multiLevelType w:val="hybridMultilevel"/>
    <w:tmpl w:val="ABF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F13"/>
    <w:multiLevelType w:val="hybridMultilevel"/>
    <w:tmpl w:val="D4E6FC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8F74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2E3729B"/>
    <w:multiLevelType w:val="multilevel"/>
    <w:tmpl w:val="0C6E4CDE"/>
    <w:styleLink w:val="1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C1"/>
    <w:rsid w:val="00040A26"/>
    <w:rsid w:val="00052F20"/>
    <w:rsid w:val="000B4896"/>
    <w:rsid w:val="00140E59"/>
    <w:rsid w:val="002441AD"/>
    <w:rsid w:val="002A4464"/>
    <w:rsid w:val="00353369"/>
    <w:rsid w:val="00380A84"/>
    <w:rsid w:val="003D58E9"/>
    <w:rsid w:val="00430774"/>
    <w:rsid w:val="00523CBE"/>
    <w:rsid w:val="0053021E"/>
    <w:rsid w:val="006723B0"/>
    <w:rsid w:val="006760C1"/>
    <w:rsid w:val="00715A4E"/>
    <w:rsid w:val="0073150C"/>
    <w:rsid w:val="00887421"/>
    <w:rsid w:val="009D6B0D"/>
    <w:rsid w:val="009E6E76"/>
    <w:rsid w:val="00A51480"/>
    <w:rsid w:val="00BE08D8"/>
    <w:rsid w:val="00C62BF3"/>
    <w:rsid w:val="00E979B9"/>
    <w:rsid w:val="00EA14C3"/>
    <w:rsid w:val="00F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5998"/>
  <w15:docId w15:val="{A1FDE1AD-329B-47A1-A9B8-7DE19072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26"/>
    <w:pPr>
      <w:ind w:left="720"/>
      <w:contextualSpacing/>
    </w:pPr>
  </w:style>
  <w:style w:type="numbering" w:customStyle="1" w:styleId="1">
    <w:name w:val="Стиль1"/>
    <w:uiPriority w:val="99"/>
    <w:rsid w:val="00430774"/>
    <w:pPr>
      <w:numPr>
        <w:numId w:val="3"/>
      </w:numPr>
    </w:pPr>
  </w:style>
  <w:style w:type="table" w:styleId="a4">
    <w:name w:val="Table Grid"/>
    <w:basedOn w:val="a1"/>
    <w:uiPriority w:val="59"/>
    <w:rsid w:val="002A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Маликова</dc:creator>
  <cp:keywords/>
  <dc:description/>
  <cp:lastModifiedBy>Пользователь Microsoft Office</cp:lastModifiedBy>
  <cp:revision>3</cp:revision>
  <dcterms:created xsi:type="dcterms:W3CDTF">2018-09-11T11:02:00Z</dcterms:created>
  <dcterms:modified xsi:type="dcterms:W3CDTF">2018-09-11T11:07:00Z</dcterms:modified>
</cp:coreProperties>
</file>